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319855" w14:textId="77777777" w:rsidR="00002CD7" w:rsidRDefault="00002CD7">
      <w:pPr>
        <w:widowControl w:val="0"/>
        <w:ind w:firstLine="15"/>
        <w:rPr>
          <w:sz w:val="2"/>
          <w:szCs w:val="2"/>
        </w:rPr>
      </w:pPr>
    </w:p>
    <w:tbl>
      <w:tblPr>
        <w:tblStyle w:val="a"/>
        <w:tblpPr w:leftFromText="180" w:rightFromText="180" w:topFromText="180" w:bottomFromText="180" w:vertAnchor="text" w:tblpX="2"/>
        <w:tblW w:w="11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25"/>
        <w:gridCol w:w="8820"/>
      </w:tblGrid>
      <w:tr w:rsidR="00002CD7" w14:paraId="5DC6DFD9" w14:textId="77777777">
        <w:trPr>
          <w:trHeight w:val="1140"/>
        </w:trPr>
        <w:tc>
          <w:tcPr>
            <w:tcW w:w="2625" w:type="dxa"/>
            <w:tcBorders>
              <w:top w:val="single" w:sz="8" w:space="0" w:color="FFFFFF"/>
              <w:left w:val="single" w:sz="8" w:space="0" w:color="FFFFFF"/>
              <w:bottom w:val="single" w:sz="8" w:space="0" w:color="FFFFFF"/>
              <w:right w:val="single" w:sz="8" w:space="0" w:color="FFFFFF"/>
            </w:tcBorders>
            <w:shd w:val="clear" w:color="auto" w:fill="E4E4E6"/>
          </w:tcPr>
          <w:p w14:paraId="6DADB517" w14:textId="77777777" w:rsidR="00002CD7" w:rsidRDefault="00002CD7">
            <w:pPr>
              <w:widowControl w:val="0"/>
              <w:pBdr>
                <w:top w:val="nil"/>
                <w:left w:val="nil"/>
                <w:bottom w:val="nil"/>
                <w:right w:val="nil"/>
                <w:between w:val="nil"/>
              </w:pBdr>
              <w:spacing w:line="360" w:lineRule="auto"/>
              <w:ind w:left="0"/>
              <w:rPr>
                <w:sz w:val="18"/>
                <w:szCs w:val="18"/>
              </w:rPr>
            </w:pPr>
            <w:bookmarkStart w:id="0" w:name="_heading=h.gjdgxs" w:colFirst="0" w:colLast="0"/>
            <w:bookmarkEnd w:id="0"/>
          </w:p>
          <w:p w14:paraId="3C0926BF" w14:textId="77777777" w:rsidR="00002CD7" w:rsidRDefault="00002CD7">
            <w:pPr>
              <w:spacing w:line="276" w:lineRule="auto"/>
              <w:ind w:left="0"/>
              <w:rPr>
                <w:color w:val="999999"/>
                <w:sz w:val="16"/>
                <w:szCs w:val="16"/>
              </w:rPr>
            </w:pPr>
          </w:p>
        </w:tc>
        <w:tc>
          <w:tcPr>
            <w:tcW w:w="8820" w:type="dxa"/>
            <w:tcBorders>
              <w:top w:val="single" w:sz="8" w:space="0" w:color="FFFFFF"/>
              <w:left w:val="single" w:sz="8" w:space="0" w:color="FFFFFF"/>
              <w:bottom w:val="single" w:sz="8" w:space="0" w:color="FFFFFF"/>
              <w:right w:val="single" w:sz="8" w:space="0" w:color="FFFFFF"/>
            </w:tcBorders>
            <w:shd w:val="clear" w:color="auto" w:fill="3C3C3B"/>
            <w:vAlign w:val="bottom"/>
          </w:tcPr>
          <w:p w14:paraId="46203CBC" w14:textId="77777777" w:rsidR="00002CD7" w:rsidRDefault="00002CD7">
            <w:pPr>
              <w:pStyle w:val="Subttulo"/>
              <w:keepNext w:val="0"/>
              <w:keepLines w:val="0"/>
              <w:widowControl w:val="0"/>
              <w:ind w:left="15"/>
              <w:rPr>
                <w:shd w:val="clear" w:color="auto" w:fill="C31229"/>
              </w:rPr>
            </w:pPr>
            <w:bookmarkStart w:id="1" w:name="_heading=h.30j0zll" w:colFirst="0" w:colLast="0"/>
            <w:bookmarkEnd w:id="1"/>
          </w:p>
        </w:tc>
      </w:tr>
    </w:tbl>
    <w:p w14:paraId="318662B9" w14:textId="77777777" w:rsidR="00002CD7" w:rsidRDefault="00000000">
      <w:pPr>
        <w:pStyle w:val="Subttulo"/>
        <w:keepNext w:val="0"/>
        <w:keepLines w:val="0"/>
        <w:widowControl w:val="0"/>
        <w:ind w:left="15"/>
        <w:rPr>
          <w:color w:val="666666"/>
        </w:rPr>
      </w:pPr>
      <w:bookmarkStart w:id="2" w:name="_heading=h.1fob9te" w:colFirst="0" w:colLast="0"/>
      <w:bookmarkEnd w:id="2"/>
      <w:r>
        <w:rPr>
          <w:noProof/>
        </w:rPr>
        <w:drawing>
          <wp:anchor distT="0" distB="0" distL="0" distR="0" simplePos="0" relativeHeight="251658240" behindDoc="0" locked="0" layoutInCell="1" hidden="0" allowOverlap="1" wp14:anchorId="31145F26" wp14:editId="7592EFFF">
            <wp:simplePos x="0" y="0"/>
            <wp:positionH relativeFrom="column">
              <wp:posOffset>85725</wp:posOffset>
            </wp:positionH>
            <wp:positionV relativeFrom="paragraph">
              <wp:posOffset>90488</wp:posOffset>
            </wp:positionV>
            <wp:extent cx="1548068" cy="55841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tbl>
      <w:tblPr>
        <w:tblStyle w:val="a0"/>
        <w:tblW w:w="11790" w:type="dxa"/>
        <w:tblInd w:w="-202" w:type="dxa"/>
        <w:tblLayout w:type="fixed"/>
        <w:tblLook w:val="0600" w:firstRow="0" w:lastRow="0" w:firstColumn="0" w:lastColumn="0" w:noHBand="1" w:noVBand="1"/>
      </w:tblPr>
      <w:tblGrid>
        <w:gridCol w:w="1845"/>
        <w:gridCol w:w="9945"/>
      </w:tblGrid>
      <w:tr w:rsidR="00002CD7" w14:paraId="55B2CCAC" w14:textId="77777777" w:rsidTr="00B30E2E">
        <w:trPr>
          <w:trHeight w:val="615"/>
        </w:trPr>
        <w:tc>
          <w:tcPr>
            <w:tcW w:w="1845" w:type="dxa"/>
            <w:shd w:val="clear" w:color="auto" w:fill="auto"/>
            <w:tcMar>
              <w:top w:w="100" w:type="dxa"/>
              <w:left w:w="100" w:type="dxa"/>
              <w:bottom w:w="100" w:type="dxa"/>
              <w:right w:w="100" w:type="dxa"/>
            </w:tcMar>
          </w:tcPr>
          <w:p w14:paraId="0B861359" w14:textId="77777777" w:rsidR="00002CD7" w:rsidRDefault="00002CD7">
            <w:pPr>
              <w:widowControl w:val="0"/>
              <w:pBdr>
                <w:top w:val="nil"/>
                <w:left w:val="nil"/>
                <w:bottom w:val="nil"/>
                <w:right w:val="nil"/>
                <w:between w:val="nil"/>
              </w:pBdr>
              <w:ind w:left="0"/>
              <w:jc w:val="both"/>
              <w:rPr>
                <w:rFonts w:ascii="Montserrat" w:eastAsia="Montserrat" w:hAnsi="Montserrat" w:cs="Montserrat"/>
                <w:color w:val="7E8076"/>
              </w:rPr>
            </w:pPr>
          </w:p>
        </w:tc>
        <w:tc>
          <w:tcPr>
            <w:tcW w:w="9945" w:type="dxa"/>
            <w:tcMar>
              <w:top w:w="100" w:type="dxa"/>
              <w:left w:w="100" w:type="dxa"/>
              <w:bottom w:w="100" w:type="dxa"/>
              <w:right w:w="100" w:type="dxa"/>
            </w:tcMar>
          </w:tcPr>
          <w:p w14:paraId="31A10364" w14:textId="77777777" w:rsidR="00002CD7" w:rsidRDefault="00002CD7">
            <w:pPr>
              <w:widowControl w:val="0"/>
              <w:spacing w:line="276" w:lineRule="auto"/>
              <w:ind w:left="0"/>
              <w:rPr>
                <w:rFonts w:ascii="Montserrat" w:eastAsia="Montserrat" w:hAnsi="Montserrat" w:cs="Montserrat"/>
                <w:sz w:val="36"/>
                <w:szCs w:val="36"/>
              </w:rPr>
            </w:pPr>
          </w:p>
          <w:p w14:paraId="45A17D1C" w14:textId="52AC220E" w:rsidR="00B30E2E" w:rsidRDefault="00B30E2E">
            <w:pPr>
              <w:spacing w:line="276" w:lineRule="auto"/>
              <w:ind w:left="0"/>
              <w:jc w:val="both"/>
              <w:rPr>
                <w:rFonts w:ascii="Montserrat" w:eastAsia="Montserrat" w:hAnsi="Montserrat" w:cs="Montserrat"/>
                <w:sz w:val="36"/>
                <w:szCs w:val="36"/>
              </w:rPr>
            </w:pPr>
            <w:r>
              <w:rPr>
                <w:rFonts w:ascii="Montserrat" w:eastAsia="Montserrat" w:hAnsi="Montserrat" w:cs="Montserrat"/>
                <w:sz w:val="36"/>
                <w:szCs w:val="36"/>
              </w:rPr>
              <w:t xml:space="preserve">        </w:t>
            </w:r>
            <w:r w:rsidRPr="00B30E2E">
              <w:rPr>
                <w:rFonts w:ascii="Montserrat" w:eastAsia="Montserrat" w:hAnsi="Montserrat" w:cs="Montserrat"/>
                <w:sz w:val="36"/>
                <w:szCs w:val="36"/>
              </w:rPr>
              <w:t>Lanza Chirey México su división QPower</w:t>
            </w:r>
          </w:p>
          <w:p w14:paraId="49B387BF" w14:textId="77777777" w:rsidR="00B30E2E" w:rsidRPr="00B30E2E" w:rsidRDefault="00B30E2E">
            <w:pPr>
              <w:spacing w:line="276" w:lineRule="auto"/>
              <w:ind w:left="0"/>
              <w:jc w:val="both"/>
              <w:rPr>
                <w:rFonts w:ascii="Montserrat" w:eastAsia="Montserrat" w:hAnsi="Montserrat" w:cs="Montserrat"/>
                <w:sz w:val="36"/>
                <w:szCs w:val="36"/>
              </w:rPr>
            </w:pPr>
          </w:p>
          <w:p w14:paraId="3ACCD435" w14:textId="3312D403" w:rsidR="00993D9B" w:rsidRDefault="00B30E2E" w:rsidP="00B30E2E">
            <w:pPr>
              <w:pStyle w:val="Prrafodelista"/>
              <w:numPr>
                <w:ilvl w:val="0"/>
                <w:numId w:val="1"/>
              </w:numPr>
              <w:spacing w:line="276" w:lineRule="auto"/>
              <w:jc w:val="both"/>
              <w:rPr>
                <w:rFonts w:ascii="Montserrat" w:eastAsia="Montserrat" w:hAnsi="Montserrat" w:cs="Montserrat"/>
                <w:color w:val="000000"/>
                <w:sz w:val="22"/>
                <w:szCs w:val="22"/>
              </w:rPr>
            </w:pPr>
            <w:r w:rsidRPr="00B30E2E">
              <w:rPr>
                <w:rFonts w:ascii="Montserrat" w:eastAsia="Montserrat" w:hAnsi="Montserrat" w:cs="Montserrat"/>
                <w:color w:val="000000"/>
                <w:sz w:val="22"/>
                <w:szCs w:val="22"/>
              </w:rPr>
              <w:t xml:space="preserve">La marca Chirey QPower abarca vehículos de combustión, PHEV, </w:t>
            </w:r>
            <w:r w:rsidR="00404B69">
              <w:rPr>
                <w:rFonts w:ascii="Montserrat" w:eastAsia="Montserrat" w:hAnsi="Montserrat" w:cs="Montserrat"/>
                <w:color w:val="000000"/>
                <w:sz w:val="22"/>
                <w:szCs w:val="22"/>
              </w:rPr>
              <w:t>E</w:t>
            </w:r>
            <w:r w:rsidRPr="00B30E2E">
              <w:rPr>
                <w:rFonts w:ascii="Montserrat" w:eastAsia="Montserrat" w:hAnsi="Montserrat" w:cs="Montserrat"/>
                <w:color w:val="000000"/>
                <w:sz w:val="22"/>
                <w:szCs w:val="22"/>
              </w:rPr>
              <w:t>V y otros tipos de energía convencionales, mostrando su destreza tecnológica en la industria automotriz global</w:t>
            </w:r>
          </w:p>
          <w:p w14:paraId="15DA270C" w14:textId="77777777" w:rsidR="00B30E2E" w:rsidRPr="00B30E2E" w:rsidRDefault="00B30E2E" w:rsidP="00B30E2E">
            <w:pPr>
              <w:pStyle w:val="Prrafodelista"/>
              <w:spacing w:line="276" w:lineRule="auto"/>
              <w:jc w:val="both"/>
              <w:rPr>
                <w:rFonts w:ascii="Montserrat" w:eastAsia="Montserrat" w:hAnsi="Montserrat" w:cs="Montserrat"/>
                <w:color w:val="000000"/>
                <w:sz w:val="22"/>
                <w:szCs w:val="22"/>
              </w:rPr>
            </w:pPr>
          </w:p>
          <w:p w14:paraId="4A69BE35" w14:textId="0EB723A9" w:rsidR="00993D9B" w:rsidRPr="00993D9B" w:rsidRDefault="00B30E2E" w:rsidP="00640DEC">
            <w:pPr>
              <w:numPr>
                <w:ilvl w:val="0"/>
                <w:numId w:val="1"/>
              </w:numPr>
              <w:spacing w:line="276" w:lineRule="auto"/>
              <w:jc w:val="both"/>
              <w:rPr>
                <w:rFonts w:ascii="Montserrat" w:eastAsia="Montserrat" w:hAnsi="Montserrat" w:cs="Montserrat"/>
                <w:color w:val="000000"/>
                <w:sz w:val="22"/>
                <w:szCs w:val="22"/>
              </w:rPr>
            </w:pPr>
            <w:r w:rsidRPr="00B30E2E">
              <w:rPr>
                <w:rFonts w:ascii="Montserrat" w:eastAsia="Montserrat" w:hAnsi="Montserrat" w:cs="Montserrat"/>
                <w:color w:val="000000"/>
                <w:sz w:val="22"/>
                <w:szCs w:val="22"/>
              </w:rPr>
              <w:t>Chirey, con el núcleo de marca "Verde, Tecnología, Familia y Compañerismo", está comprometido con las nuevas energías y la ecología verde, brindando una experiencia de viaje más sustentable, inteligente y segura.</w:t>
            </w:r>
          </w:p>
        </w:tc>
      </w:tr>
    </w:tbl>
    <w:p w14:paraId="4762BF05" w14:textId="77777777" w:rsidR="00002CD7" w:rsidRDefault="00002CD7">
      <w:pPr>
        <w:widowControl w:val="0"/>
        <w:ind w:left="0"/>
        <w:jc w:val="both"/>
        <w:rPr>
          <w:rFonts w:ascii="Montserrat" w:eastAsia="Montserrat" w:hAnsi="Montserrat" w:cs="Montserrat"/>
        </w:rPr>
      </w:pPr>
    </w:p>
    <w:tbl>
      <w:tblPr>
        <w:tblStyle w:val="a1"/>
        <w:tblW w:w="11085" w:type="dxa"/>
        <w:tblInd w:w="0" w:type="dxa"/>
        <w:tblLayout w:type="fixed"/>
        <w:tblLook w:val="0600" w:firstRow="0" w:lastRow="0" w:firstColumn="0" w:lastColumn="0" w:noHBand="1" w:noVBand="1"/>
      </w:tblPr>
      <w:tblGrid>
        <w:gridCol w:w="1830"/>
        <w:gridCol w:w="9255"/>
      </w:tblGrid>
      <w:tr w:rsidR="00002CD7" w14:paraId="0FBFDE79" w14:textId="77777777">
        <w:tc>
          <w:tcPr>
            <w:tcW w:w="1830" w:type="dxa"/>
            <w:tcBorders>
              <w:top w:val="nil"/>
              <w:left w:val="nil"/>
              <w:bottom w:val="nil"/>
              <w:right w:val="nil"/>
            </w:tcBorders>
          </w:tcPr>
          <w:p w14:paraId="3247092B" w14:textId="77777777" w:rsidR="00002CD7" w:rsidRDefault="00002CD7">
            <w:pPr>
              <w:widowControl w:val="0"/>
              <w:ind w:left="0"/>
              <w:rPr>
                <w:color w:val="000000"/>
                <w:sz w:val="22"/>
                <w:szCs w:val="22"/>
              </w:rPr>
            </w:pPr>
          </w:p>
          <w:p w14:paraId="6A37951A" w14:textId="77777777" w:rsidR="00002CD7" w:rsidRDefault="00002CD7">
            <w:pPr>
              <w:widowControl w:val="0"/>
              <w:ind w:firstLine="15"/>
              <w:rPr>
                <w:color w:val="000000"/>
                <w:sz w:val="22"/>
                <w:szCs w:val="22"/>
              </w:rPr>
            </w:pPr>
          </w:p>
          <w:p w14:paraId="71600885" w14:textId="77777777" w:rsidR="00002CD7" w:rsidRDefault="00002CD7">
            <w:pPr>
              <w:widowControl w:val="0"/>
              <w:ind w:firstLine="15"/>
              <w:jc w:val="both"/>
              <w:rPr>
                <w:rFonts w:ascii="Montserrat" w:eastAsia="Montserrat" w:hAnsi="Montserrat" w:cs="Montserrat"/>
                <w:color w:val="000000"/>
                <w:sz w:val="22"/>
                <w:szCs w:val="22"/>
              </w:rPr>
            </w:pPr>
          </w:p>
        </w:tc>
        <w:tc>
          <w:tcPr>
            <w:tcW w:w="9255" w:type="dxa"/>
            <w:tcBorders>
              <w:top w:val="nil"/>
              <w:left w:val="nil"/>
              <w:bottom w:val="nil"/>
              <w:right w:val="nil"/>
            </w:tcBorders>
          </w:tcPr>
          <w:p w14:paraId="20314BAA" w14:textId="77777777" w:rsidR="00BE4CA2" w:rsidRPr="00BE4CA2" w:rsidRDefault="00000000" w:rsidP="00BE4CA2">
            <w:pPr>
              <w:widowControl w:val="0"/>
              <w:ind w:left="0"/>
              <w:jc w:val="both"/>
              <w:rPr>
                <w:rFonts w:ascii="Montserrat" w:eastAsia="Montserrat" w:hAnsi="Montserrat" w:cs="Montserrat"/>
                <w:color w:val="000000"/>
                <w:sz w:val="22"/>
                <w:szCs w:val="22"/>
              </w:rPr>
            </w:pPr>
            <w:r>
              <w:rPr>
                <w:rFonts w:ascii="Montserrat" w:eastAsia="Montserrat" w:hAnsi="Montserrat" w:cs="Montserrat"/>
                <w:b/>
                <w:color w:val="000000"/>
                <w:sz w:val="22"/>
                <w:szCs w:val="22"/>
              </w:rPr>
              <w:t xml:space="preserve">Ciudad de México, </w:t>
            </w:r>
            <w:r w:rsidR="002B3FAD">
              <w:rPr>
                <w:rFonts w:ascii="Montserrat" w:eastAsia="Montserrat" w:hAnsi="Montserrat" w:cs="Montserrat"/>
                <w:b/>
                <w:color w:val="000000"/>
                <w:sz w:val="22"/>
                <w:szCs w:val="22"/>
              </w:rPr>
              <w:t>2</w:t>
            </w:r>
            <w:r w:rsidR="00B30E2E">
              <w:rPr>
                <w:rFonts w:ascii="Montserrat" w:eastAsia="Montserrat" w:hAnsi="Montserrat" w:cs="Montserrat"/>
                <w:b/>
                <w:color w:val="000000"/>
                <w:sz w:val="22"/>
                <w:szCs w:val="22"/>
              </w:rPr>
              <w:t>9</w:t>
            </w:r>
            <w:r>
              <w:rPr>
                <w:rFonts w:ascii="Montserrat" w:eastAsia="Montserrat" w:hAnsi="Montserrat" w:cs="Montserrat"/>
                <w:b/>
                <w:color w:val="000000"/>
                <w:sz w:val="22"/>
                <w:szCs w:val="22"/>
              </w:rPr>
              <w:t xml:space="preserve"> de enero de 2024.-</w:t>
            </w:r>
            <w:r>
              <w:rPr>
                <w:rFonts w:ascii="Montserrat" w:eastAsia="Montserrat" w:hAnsi="Montserrat" w:cs="Montserrat"/>
                <w:color w:val="000000"/>
                <w:sz w:val="22"/>
                <w:szCs w:val="22"/>
              </w:rPr>
              <w:t xml:space="preserve"> </w:t>
            </w:r>
            <w:r w:rsidR="00BE4CA2" w:rsidRPr="00BE4CA2">
              <w:rPr>
                <w:rFonts w:ascii="Montserrat" w:eastAsia="Montserrat" w:hAnsi="Montserrat" w:cs="Montserrat"/>
                <w:color w:val="000000"/>
                <w:sz w:val="22"/>
                <w:szCs w:val="22"/>
              </w:rPr>
              <w:t xml:space="preserve">Con el objetivo de introducir más innovaciones tecnológicas y velar por el uso de la energía sustentable en el mercado mexicano, Chirey Motor México anunció la llegada de la marca QPower, división que tendrá como principal objetivo el desarrollo un modelo de transportación bajo en emisiones de carbono, eficiente y seguro. </w:t>
            </w:r>
          </w:p>
          <w:p w14:paraId="1E306CD6" w14:textId="77777777" w:rsidR="00BE4CA2" w:rsidRPr="00BE4CA2" w:rsidRDefault="00BE4CA2" w:rsidP="00BE4CA2">
            <w:pPr>
              <w:widowControl w:val="0"/>
              <w:ind w:left="0"/>
              <w:jc w:val="both"/>
              <w:rPr>
                <w:rFonts w:ascii="Montserrat" w:eastAsia="Montserrat" w:hAnsi="Montserrat" w:cs="Montserrat"/>
                <w:color w:val="000000"/>
                <w:sz w:val="22"/>
                <w:szCs w:val="22"/>
              </w:rPr>
            </w:pPr>
          </w:p>
          <w:p w14:paraId="42CC0A6F" w14:textId="77777777"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En conferencia de prensa, que tuvo como eje temático el lema “Evolución por el futuro”, Chirey presentó las características de los productos de la marca QPower, que englobará autos de combustión interna (ICE) de bajas emisiones, híbridos enchufables (PHEV) y eléctricos (EV), así como otras fuentes de energía, que mostrará el progreso de la firma en este rubro.</w:t>
            </w:r>
          </w:p>
          <w:p w14:paraId="28B9231C" w14:textId="77777777" w:rsidR="00BE4CA2" w:rsidRPr="00BE4CA2" w:rsidRDefault="00BE4CA2" w:rsidP="00BE4CA2">
            <w:pPr>
              <w:widowControl w:val="0"/>
              <w:ind w:left="0"/>
              <w:jc w:val="both"/>
              <w:rPr>
                <w:rFonts w:ascii="Montserrat" w:eastAsia="Montserrat" w:hAnsi="Montserrat" w:cs="Montserrat"/>
                <w:color w:val="000000"/>
                <w:sz w:val="22"/>
                <w:szCs w:val="22"/>
              </w:rPr>
            </w:pPr>
          </w:p>
          <w:p w14:paraId="6184BA64" w14:textId="77777777"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 xml:space="preserve">"En 2023, el Grupo Chery logró unas ventas anuales de 1,88 millones de unidades, con 937,100 vehículos exportados. Ha mantenido su posición como la principal marca china en exportaciones de turismos durante 21 años consecutivos, obteniendo reconocimiento en más de 80 países y regiones de todo el mundo, con más de 13 millones de usuarios en todo el mundo. Como principal marca de vehículos de pasajeros del grupo, Chirey siempre se ha adherido al núcleo de marca de "verde, tecnología, familia y compañía", expresó Mr. Charlie Zhang, Vicepresidente Ejecutivo de Chery International. </w:t>
            </w:r>
          </w:p>
          <w:p w14:paraId="3BEF8AA2" w14:textId="77777777" w:rsidR="00BE4CA2" w:rsidRPr="00BE4CA2" w:rsidRDefault="00BE4CA2" w:rsidP="00BE4CA2">
            <w:pPr>
              <w:widowControl w:val="0"/>
              <w:ind w:left="0"/>
              <w:jc w:val="both"/>
              <w:rPr>
                <w:rFonts w:ascii="Montserrat" w:eastAsia="Montserrat" w:hAnsi="Montserrat" w:cs="Montserrat"/>
                <w:color w:val="000000"/>
                <w:sz w:val="22"/>
                <w:szCs w:val="22"/>
              </w:rPr>
            </w:pPr>
          </w:p>
          <w:p w14:paraId="6FA64FCD" w14:textId="77777777"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 xml:space="preserve">Chirey está comprometido con las energías sustentables y la ecología, por lo que basándose en la marca QPower apunta a lograr avances significativos en el sector </w:t>
            </w:r>
            <w:r w:rsidRPr="00BE4CA2">
              <w:rPr>
                <w:rFonts w:ascii="Montserrat" w:eastAsia="Montserrat" w:hAnsi="Montserrat" w:cs="Montserrat"/>
                <w:color w:val="000000"/>
                <w:sz w:val="22"/>
                <w:szCs w:val="22"/>
              </w:rPr>
              <w:lastRenderedPageBreak/>
              <w:t>de las nuevas energías en 2024, manteniendo al mismo tiempo su ventaja competitiva en el mercado de vehículos de combustión interna.</w:t>
            </w:r>
          </w:p>
          <w:p w14:paraId="5A505B57" w14:textId="77777777"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ab/>
            </w:r>
          </w:p>
          <w:p w14:paraId="57CCF9C9" w14:textId="57A08D0C"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Durante la conferencia se desglosaron las bases de los modelos electrificados de Chirey, que incluye la plataforma de última generación T1X, la transmisión híbrida enchufable de tres motores, el Sistema de gestión de batería y el motor híbrido de alta eficiencia dedicado de quinta generación. Estas exhibiciones brindaron una muestra multidimensional de los logros avanzados del grupo en áreas tecnológicas centrales.</w:t>
            </w:r>
          </w:p>
          <w:p w14:paraId="6D978469" w14:textId="77777777" w:rsidR="00BE4CA2" w:rsidRPr="00BE4CA2" w:rsidRDefault="00BE4CA2" w:rsidP="00BE4CA2">
            <w:pPr>
              <w:widowControl w:val="0"/>
              <w:ind w:left="0"/>
              <w:jc w:val="both"/>
              <w:rPr>
                <w:rFonts w:ascii="Montserrat" w:eastAsia="Montserrat" w:hAnsi="Montserrat" w:cs="Montserrat"/>
                <w:color w:val="000000"/>
                <w:sz w:val="22"/>
                <w:szCs w:val="22"/>
              </w:rPr>
            </w:pPr>
          </w:p>
          <w:p w14:paraId="68BF9BAA" w14:textId="77777777"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 xml:space="preserve">Chirey cree firmemente que la innovación tecnológica es la única manera de que las marcas automotrices chinas tengan éxito. Al adherirse a tecnologías centrales líderes, la firma ha dominado destrezas avanzadas en nuevas energías, conducción inteligente, cabinas y otros rubros. </w:t>
            </w:r>
          </w:p>
          <w:p w14:paraId="19C3BBC7" w14:textId="77777777" w:rsidR="00BE4CA2" w:rsidRPr="00BE4CA2" w:rsidRDefault="00BE4CA2" w:rsidP="00BE4CA2">
            <w:pPr>
              <w:widowControl w:val="0"/>
              <w:ind w:left="0"/>
              <w:jc w:val="both"/>
              <w:rPr>
                <w:rFonts w:ascii="Montserrat" w:eastAsia="Montserrat" w:hAnsi="Montserrat" w:cs="Montserrat"/>
                <w:color w:val="000000"/>
                <w:sz w:val="22"/>
                <w:szCs w:val="22"/>
              </w:rPr>
            </w:pPr>
          </w:p>
          <w:p w14:paraId="05076DCE" w14:textId="6E2D9BE1"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Según el Dr. Gao Xinhua, vicepresidente ejecutivo de Chirey Automobile y decano del Instituto de Investigación y Desarrollo de Tecnología de Ingeniería Automotriz: “la ‘tecnología Chirey’ continuará implementando un proceso de desarrollo de tres pasos</w:t>
            </w:r>
            <w:r w:rsidR="00497021">
              <w:rPr>
                <w:rFonts w:ascii="Montserrat" w:eastAsia="Montserrat" w:hAnsi="Montserrat" w:cs="Montserrat"/>
                <w:color w:val="000000"/>
                <w:sz w:val="22"/>
                <w:szCs w:val="22"/>
              </w:rPr>
              <w:t xml:space="preserve">: </w:t>
            </w:r>
            <w:r w:rsidRPr="00BE4CA2">
              <w:rPr>
                <w:rFonts w:ascii="Montserrat" w:eastAsia="Montserrat" w:hAnsi="Montserrat" w:cs="Montserrat"/>
                <w:color w:val="000000"/>
                <w:sz w:val="22"/>
                <w:szCs w:val="22"/>
              </w:rPr>
              <w:t xml:space="preserve">investigación avanzada, desarrollo de conceptos y desarrollo de producción. </w:t>
            </w:r>
          </w:p>
          <w:p w14:paraId="3D4BF4D1" w14:textId="77777777" w:rsidR="00497021" w:rsidRDefault="00497021" w:rsidP="00BE4CA2">
            <w:pPr>
              <w:widowControl w:val="0"/>
              <w:ind w:left="0"/>
              <w:jc w:val="both"/>
              <w:rPr>
                <w:rFonts w:ascii="Montserrat" w:eastAsia="Montserrat" w:hAnsi="Montserrat" w:cs="Montserrat"/>
                <w:color w:val="000000"/>
                <w:sz w:val="22"/>
                <w:szCs w:val="22"/>
              </w:rPr>
            </w:pPr>
          </w:p>
          <w:p w14:paraId="090C2745" w14:textId="66C20BCF"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“Teniendo en cuenta las necesidades de nuestros usuarios globales, nuestro nuevo vehículo se caracterizará por su gran seguridad, bajo consumo de energía, un interior espacioso y confortable, una cabina inteligente y sistemas de conducción inteligentes. Esto proporciona experiencias innovadoras para usuarios globales de nueva generación”.</w:t>
            </w:r>
          </w:p>
          <w:p w14:paraId="324B34B8" w14:textId="77777777" w:rsidR="00BE4CA2" w:rsidRPr="00BE4CA2" w:rsidRDefault="00BE4CA2" w:rsidP="00BE4CA2">
            <w:pPr>
              <w:widowControl w:val="0"/>
              <w:ind w:left="0"/>
              <w:jc w:val="both"/>
              <w:rPr>
                <w:rFonts w:ascii="Montserrat" w:eastAsia="Montserrat" w:hAnsi="Montserrat" w:cs="Montserrat"/>
                <w:color w:val="000000"/>
                <w:sz w:val="22"/>
                <w:szCs w:val="22"/>
              </w:rPr>
            </w:pPr>
          </w:p>
          <w:p w14:paraId="0A324898" w14:textId="25FBCFFE"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 xml:space="preserve">Para cumplir con los estándares globales y satisfacer los mercados alrededor del mundo, el desarrollo de productos de Chirey utiliza una estrategia de desarrollar una vez y vender en todas partes. Los mercados internacionales de Chirey incluyen Europa, África, América Latina, Australia, Asia Central, Sudeste Asiático y Medio Oriente. Para proporcionar a los usuarios globales la última tecnología de conectividad inteligente, se construyen infraestructuras y conectividad inteligente que están disponibles en más de 40 países de Europa, Medio Oriente y Asia Central. Esto garantiza que las funciones de conectividad inteligente se lancen simultáneamente para los mercados nacionales e internacionales. </w:t>
            </w:r>
          </w:p>
          <w:p w14:paraId="4617A937" w14:textId="77777777" w:rsidR="00BE4CA2" w:rsidRPr="00BE4CA2" w:rsidRDefault="00BE4CA2" w:rsidP="00BE4CA2">
            <w:pPr>
              <w:widowControl w:val="0"/>
              <w:ind w:left="0"/>
              <w:jc w:val="both"/>
              <w:rPr>
                <w:rFonts w:ascii="Montserrat" w:eastAsia="Montserrat" w:hAnsi="Montserrat" w:cs="Montserrat"/>
                <w:color w:val="000000"/>
                <w:sz w:val="22"/>
                <w:szCs w:val="22"/>
              </w:rPr>
            </w:pPr>
          </w:p>
          <w:p w14:paraId="14C36D16" w14:textId="77777777"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Con tecnología líder a nivel mundial, Chirey se compromete a ofrecer experiencias de uso innovadoras para nuestros usuarios en todo el mundo.</w:t>
            </w:r>
          </w:p>
          <w:p w14:paraId="283CB11F" w14:textId="77777777" w:rsidR="00BE4CA2" w:rsidRPr="00BE4CA2" w:rsidRDefault="00BE4CA2" w:rsidP="00BE4CA2">
            <w:pPr>
              <w:widowControl w:val="0"/>
              <w:ind w:left="0"/>
              <w:jc w:val="both"/>
              <w:rPr>
                <w:rFonts w:ascii="Montserrat" w:eastAsia="Montserrat" w:hAnsi="Montserrat" w:cs="Montserrat"/>
                <w:color w:val="000000"/>
                <w:sz w:val="22"/>
                <w:szCs w:val="22"/>
              </w:rPr>
            </w:pPr>
          </w:p>
          <w:p w14:paraId="3B63BAB8" w14:textId="77777777" w:rsid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t xml:space="preserve">La plataforma de energía híbrida de tercera generación de Chirey utiliza un motor híbrido dedicado de alta eficiencia con una eficiencia térmica efectiva máxima de más del 44,5%, alcanzando el nivel líder de la industria. En el campo de los vehículos eléctricos, el sistema energético de Chirey adopta tecnologías avanzadas como alto voltaje, alta integración, motores de alta eficiencia y baterías de alta densidad energética. </w:t>
            </w:r>
          </w:p>
          <w:p w14:paraId="32FD9F70" w14:textId="77777777" w:rsidR="00497021" w:rsidRDefault="00497021" w:rsidP="00BE4CA2">
            <w:pPr>
              <w:widowControl w:val="0"/>
              <w:ind w:left="0"/>
              <w:jc w:val="both"/>
              <w:rPr>
                <w:rFonts w:ascii="Montserrat" w:eastAsia="Montserrat" w:hAnsi="Montserrat" w:cs="Montserrat"/>
                <w:color w:val="000000"/>
                <w:sz w:val="22"/>
                <w:szCs w:val="22"/>
              </w:rPr>
            </w:pPr>
          </w:p>
          <w:p w14:paraId="41E34FD2" w14:textId="77777777" w:rsidR="00497021" w:rsidRPr="00BE4CA2" w:rsidRDefault="00497021" w:rsidP="00BE4CA2">
            <w:pPr>
              <w:widowControl w:val="0"/>
              <w:ind w:left="0"/>
              <w:jc w:val="both"/>
              <w:rPr>
                <w:rFonts w:ascii="Montserrat" w:eastAsia="Montserrat" w:hAnsi="Montserrat" w:cs="Montserrat"/>
                <w:color w:val="000000"/>
                <w:sz w:val="22"/>
                <w:szCs w:val="22"/>
              </w:rPr>
            </w:pPr>
          </w:p>
          <w:p w14:paraId="7BFEF11E" w14:textId="77777777" w:rsidR="00BE4CA2" w:rsidRPr="00BE4CA2" w:rsidRDefault="00BE4CA2" w:rsidP="00BE4CA2">
            <w:pPr>
              <w:widowControl w:val="0"/>
              <w:ind w:left="0"/>
              <w:jc w:val="both"/>
              <w:rPr>
                <w:rFonts w:ascii="Montserrat" w:eastAsia="Montserrat" w:hAnsi="Montserrat" w:cs="Montserrat"/>
                <w:color w:val="000000"/>
                <w:sz w:val="22"/>
                <w:szCs w:val="22"/>
              </w:rPr>
            </w:pPr>
          </w:p>
          <w:p w14:paraId="7E7508A7" w14:textId="77777777" w:rsidR="00BE4CA2" w:rsidRPr="00BE4CA2" w:rsidRDefault="00BE4CA2" w:rsidP="00BE4CA2">
            <w:pPr>
              <w:widowControl w:val="0"/>
              <w:ind w:left="0"/>
              <w:jc w:val="both"/>
              <w:rPr>
                <w:rFonts w:ascii="Montserrat" w:eastAsia="Montserrat" w:hAnsi="Montserrat" w:cs="Montserrat"/>
                <w:color w:val="000000"/>
                <w:sz w:val="22"/>
                <w:szCs w:val="22"/>
              </w:rPr>
            </w:pPr>
            <w:r w:rsidRPr="00BE4CA2">
              <w:rPr>
                <w:rFonts w:ascii="Montserrat" w:eastAsia="Montserrat" w:hAnsi="Montserrat" w:cs="Montserrat"/>
                <w:color w:val="000000"/>
                <w:sz w:val="22"/>
                <w:szCs w:val="22"/>
              </w:rPr>
              <w:lastRenderedPageBreak/>
              <w:t xml:space="preserve">Los sistemas de energía híbridos y eléctricos puros de Chirey son eficientes y de bajas emisiones, lo que brinda a los usuarios una experiencia de viaje ecológica y un mejor entorno ecológico. En medio de la tendencia acelerada de los vehículos globales de nueva energía, Chirey continúa innovando en tecnología, productos, modelos de negocios y sistemas. </w:t>
            </w:r>
          </w:p>
          <w:p w14:paraId="32ECC13A" w14:textId="6AD9D924" w:rsidR="00002CD7" w:rsidRDefault="00002CD7" w:rsidP="00BE4CA2">
            <w:pPr>
              <w:widowControl w:val="0"/>
              <w:ind w:left="0"/>
              <w:jc w:val="both"/>
              <w:rPr>
                <w:rFonts w:ascii="Montserrat" w:eastAsia="Montserrat" w:hAnsi="Montserrat" w:cs="Montserrat"/>
                <w:color w:val="000000"/>
                <w:sz w:val="22"/>
                <w:szCs w:val="22"/>
              </w:rPr>
            </w:pPr>
          </w:p>
          <w:p w14:paraId="57255722" w14:textId="77777777" w:rsidR="00497021" w:rsidRDefault="00497021" w:rsidP="00BE4CA2">
            <w:pPr>
              <w:widowControl w:val="0"/>
              <w:ind w:left="0"/>
              <w:jc w:val="both"/>
              <w:rPr>
                <w:rFonts w:ascii="Montserrat" w:eastAsia="Montserrat" w:hAnsi="Montserrat" w:cs="Montserrat"/>
                <w:color w:val="000000"/>
                <w:sz w:val="22"/>
                <w:szCs w:val="22"/>
              </w:rPr>
            </w:pPr>
            <w:r w:rsidRPr="00497021">
              <w:rPr>
                <w:rFonts w:ascii="Montserrat" w:eastAsia="Montserrat" w:hAnsi="Montserrat" w:cs="Montserrat"/>
                <w:color w:val="000000"/>
                <w:sz w:val="22"/>
                <w:szCs w:val="22"/>
              </w:rPr>
              <w:t xml:space="preserve">Con la exitosa conclusión del evento de lanzamiento de la marca QPower de Chirey, con el tema “Evolución para el futuro” en México, Chirey ha establecido una línea de productos dual que comprende vehículos de combustible convencional y vehículos de nueva energía. </w:t>
            </w:r>
          </w:p>
          <w:p w14:paraId="046FBBAE" w14:textId="77777777" w:rsidR="00497021" w:rsidRDefault="00497021" w:rsidP="00BE4CA2">
            <w:pPr>
              <w:widowControl w:val="0"/>
              <w:ind w:left="0"/>
              <w:jc w:val="both"/>
              <w:rPr>
                <w:rFonts w:ascii="Montserrat" w:eastAsia="Montserrat" w:hAnsi="Montserrat" w:cs="Montserrat"/>
                <w:color w:val="000000"/>
                <w:sz w:val="22"/>
                <w:szCs w:val="22"/>
              </w:rPr>
            </w:pPr>
          </w:p>
          <w:p w14:paraId="08F08016" w14:textId="7D773396" w:rsidR="00497021" w:rsidRDefault="00497021" w:rsidP="00BE4CA2">
            <w:pPr>
              <w:widowControl w:val="0"/>
              <w:ind w:left="0"/>
              <w:jc w:val="both"/>
              <w:rPr>
                <w:rFonts w:ascii="Montserrat" w:eastAsia="Montserrat" w:hAnsi="Montserrat" w:cs="Montserrat"/>
                <w:color w:val="000000"/>
                <w:sz w:val="22"/>
                <w:szCs w:val="22"/>
              </w:rPr>
            </w:pPr>
            <w:r w:rsidRPr="00497021">
              <w:rPr>
                <w:rFonts w:ascii="Montserrat" w:eastAsia="Montserrat" w:hAnsi="Montserrat" w:cs="Montserrat"/>
                <w:color w:val="000000"/>
                <w:sz w:val="22"/>
                <w:szCs w:val="22"/>
              </w:rPr>
              <w:t xml:space="preserve">Además, mejora aún más sus productos, prometiendo brindar continuamente a los usuarios mexicanos una experiencia de viaje más ecológica, inteligente y </w:t>
            </w:r>
            <w:r>
              <w:rPr>
                <w:rFonts w:ascii="Montserrat" w:eastAsia="Montserrat" w:hAnsi="Montserrat" w:cs="Montserrat"/>
                <w:color w:val="000000"/>
                <w:sz w:val="22"/>
                <w:szCs w:val="22"/>
              </w:rPr>
              <w:t>segura</w:t>
            </w:r>
            <w:r w:rsidRPr="00497021">
              <w:rPr>
                <w:rFonts w:ascii="Montserrat" w:eastAsia="Montserrat" w:hAnsi="Montserrat" w:cs="Montserrat"/>
                <w:color w:val="000000"/>
                <w:sz w:val="22"/>
                <w:szCs w:val="22"/>
              </w:rPr>
              <w:t>.</w:t>
            </w:r>
          </w:p>
          <w:p w14:paraId="4A9304ED" w14:textId="77777777" w:rsidR="00497021" w:rsidRDefault="00497021" w:rsidP="00BE4CA2">
            <w:pPr>
              <w:widowControl w:val="0"/>
              <w:ind w:left="0"/>
              <w:jc w:val="both"/>
              <w:rPr>
                <w:rFonts w:ascii="Montserrat" w:eastAsia="Montserrat" w:hAnsi="Montserrat" w:cs="Montserrat"/>
                <w:color w:val="000000"/>
                <w:sz w:val="22"/>
                <w:szCs w:val="22"/>
              </w:rPr>
            </w:pPr>
          </w:p>
          <w:p w14:paraId="3FBD927B" w14:textId="77777777" w:rsidR="00002CD7" w:rsidRDefault="00000000">
            <w:pPr>
              <w:widowControl w:val="0"/>
              <w:ind w:left="0"/>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w:t>
            </w:r>
          </w:p>
          <w:p w14:paraId="66A94C4D" w14:textId="77777777" w:rsidR="00002CD7" w:rsidRDefault="00002CD7">
            <w:pPr>
              <w:widowControl w:val="0"/>
              <w:ind w:left="0"/>
              <w:jc w:val="center"/>
              <w:rPr>
                <w:rFonts w:ascii="Montserrat" w:eastAsia="Montserrat" w:hAnsi="Montserrat" w:cs="Montserrat"/>
                <w:color w:val="000000"/>
                <w:sz w:val="22"/>
                <w:szCs w:val="22"/>
              </w:rPr>
            </w:pPr>
          </w:p>
          <w:p w14:paraId="07E11B17" w14:textId="77777777" w:rsidR="00002CD7" w:rsidRDefault="00000000">
            <w:pPr>
              <w:widowControl w:val="0"/>
              <w:ind w:firstLine="15"/>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Acerca de CHIREY</w:t>
            </w:r>
          </w:p>
          <w:p w14:paraId="61D8F128"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CHIREY es una empresa de alcance global con presencia en México desde 2022. En su primer año de operaciones vendió más de 30,000 unidades en el mercado nacional. Por más de 2</w:t>
            </w:r>
            <w:r w:rsidR="00651A21">
              <w:rPr>
                <w:rFonts w:ascii="Montserrat" w:eastAsia="Montserrat" w:hAnsi="Montserrat" w:cs="Montserrat"/>
                <w:color w:val="000000"/>
                <w:sz w:val="22"/>
                <w:szCs w:val="22"/>
              </w:rPr>
              <w:t>5</w:t>
            </w:r>
            <w:r>
              <w:rPr>
                <w:rFonts w:ascii="Montserrat" w:eastAsia="Montserrat" w:hAnsi="Montserrat" w:cs="Montserrat"/>
                <w:color w:val="000000"/>
                <w:sz w:val="22"/>
                <w:szCs w:val="22"/>
              </w:rPr>
              <w:t xml:space="preserve">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14:paraId="5AA88763" w14:textId="77777777" w:rsidR="00002CD7" w:rsidRDefault="00002CD7">
            <w:pPr>
              <w:widowControl w:val="0"/>
              <w:ind w:firstLine="15"/>
              <w:jc w:val="both"/>
              <w:rPr>
                <w:rFonts w:ascii="Montserrat" w:eastAsia="Montserrat" w:hAnsi="Montserrat" w:cs="Montserrat"/>
                <w:color w:val="000000"/>
                <w:sz w:val="22"/>
                <w:szCs w:val="22"/>
              </w:rPr>
            </w:pPr>
          </w:p>
          <w:p w14:paraId="0E5EC479" w14:textId="77777777" w:rsidR="00002CD7" w:rsidRDefault="00000000">
            <w:pPr>
              <w:widowControl w:val="0"/>
              <w:ind w:firstLine="15"/>
              <w:jc w:val="both"/>
              <w:rPr>
                <w:rFonts w:ascii="Montserrat" w:eastAsia="Montserrat" w:hAnsi="Montserrat" w:cs="Montserrat"/>
                <w:color w:val="000000"/>
                <w:sz w:val="22"/>
                <w:szCs w:val="22"/>
                <w:u w:val="single"/>
              </w:rPr>
            </w:pPr>
            <w:r>
              <w:rPr>
                <w:rFonts w:ascii="Montserrat" w:eastAsia="Montserrat" w:hAnsi="Montserrat" w:cs="Montserrat"/>
                <w:color w:val="000000"/>
                <w:sz w:val="22"/>
                <w:szCs w:val="22"/>
              </w:rPr>
              <w:t xml:space="preserve">CHIREY MOTOR MÉXICO es una subsidiaria de la empresa CHERY INTERNATIONAL. Para más información sobre la empresa, visite: </w:t>
            </w:r>
            <w:hyperlink r:id="rId9">
              <w:r>
                <w:rPr>
                  <w:rFonts w:ascii="Montserrat" w:eastAsia="Montserrat" w:hAnsi="Montserrat" w:cs="Montserrat"/>
                  <w:color w:val="000000"/>
                  <w:sz w:val="22"/>
                  <w:szCs w:val="22"/>
                  <w:u w:val="single"/>
                </w:rPr>
                <w:t>chirey.mx.</w:t>
              </w:r>
            </w:hyperlink>
          </w:p>
          <w:p w14:paraId="64A411D3" w14:textId="77777777" w:rsidR="00640DEC" w:rsidRDefault="00640DEC">
            <w:pPr>
              <w:widowControl w:val="0"/>
              <w:ind w:firstLine="15"/>
              <w:jc w:val="both"/>
              <w:rPr>
                <w:rFonts w:ascii="Montserrat" w:eastAsia="Montserrat" w:hAnsi="Montserrat" w:cs="Montserrat"/>
                <w:color w:val="000000"/>
                <w:sz w:val="22"/>
                <w:szCs w:val="22"/>
              </w:rPr>
            </w:pPr>
          </w:p>
          <w:p w14:paraId="054CAA84" w14:textId="77777777" w:rsidR="00640DEC" w:rsidRDefault="00640DEC">
            <w:pPr>
              <w:widowControl w:val="0"/>
              <w:ind w:firstLine="15"/>
              <w:jc w:val="both"/>
              <w:rPr>
                <w:rFonts w:ascii="Montserrat" w:eastAsia="Montserrat" w:hAnsi="Montserrat" w:cs="Montserrat"/>
                <w:color w:val="000000"/>
                <w:sz w:val="22"/>
                <w:szCs w:val="22"/>
              </w:rPr>
            </w:pPr>
          </w:p>
          <w:p w14:paraId="69363BC7" w14:textId="77777777" w:rsidR="00640DEC" w:rsidRDefault="00640DEC">
            <w:pPr>
              <w:widowControl w:val="0"/>
              <w:ind w:firstLine="15"/>
              <w:jc w:val="both"/>
              <w:rPr>
                <w:rFonts w:ascii="Montserrat" w:eastAsia="Montserrat" w:hAnsi="Montserrat" w:cs="Montserrat"/>
                <w:color w:val="000000"/>
                <w:sz w:val="22"/>
                <w:szCs w:val="22"/>
              </w:rPr>
            </w:pPr>
          </w:p>
          <w:p w14:paraId="60A0397A" w14:textId="77777777" w:rsidR="00640DEC" w:rsidRDefault="00640DEC">
            <w:pPr>
              <w:widowControl w:val="0"/>
              <w:ind w:firstLine="15"/>
              <w:jc w:val="both"/>
              <w:rPr>
                <w:rFonts w:ascii="Montserrat" w:eastAsia="Montserrat" w:hAnsi="Montserrat" w:cs="Montserrat"/>
                <w:color w:val="000000"/>
                <w:sz w:val="22"/>
                <w:szCs w:val="22"/>
              </w:rPr>
            </w:pPr>
          </w:p>
          <w:p w14:paraId="7DC9E4A5" w14:textId="77777777" w:rsidR="00002CD7" w:rsidRDefault="00002CD7">
            <w:pPr>
              <w:widowControl w:val="0"/>
              <w:ind w:left="0"/>
              <w:jc w:val="both"/>
              <w:rPr>
                <w:rFonts w:ascii="Montserrat" w:eastAsia="Montserrat" w:hAnsi="Montserrat" w:cs="Montserrat"/>
                <w:color w:val="000000"/>
                <w:sz w:val="22"/>
                <w:szCs w:val="22"/>
              </w:rPr>
            </w:pPr>
          </w:p>
          <w:p w14:paraId="45557A4A" w14:textId="77777777" w:rsidR="00002CD7" w:rsidRDefault="00000000">
            <w:pPr>
              <w:widowControl w:val="0"/>
              <w:ind w:firstLine="15"/>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Contactos de prensa:</w:t>
            </w:r>
          </w:p>
          <w:p w14:paraId="7B413588"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Francisco Esquivel</w:t>
            </w:r>
          </w:p>
          <w:p w14:paraId="0FAF9BA5"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PR Specialist | CHIREY México </w:t>
            </w:r>
          </w:p>
          <w:p w14:paraId="5EF2B885"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Cel. 55 1034 3562</w:t>
            </w:r>
          </w:p>
          <w:p w14:paraId="209DAD45"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E-mail: francisco.esquivel@chirey.mx</w:t>
            </w:r>
          </w:p>
          <w:p w14:paraId="5C0CF992" w14:textId="77777777" w:rsidR="00002CD7" w:rsidRDefault="00002CD7">
            <w:pPr>
              <w:widowControl w:val="0"/>
              <w:ind w:firstLine="15"/>
              <w:jc w:val="both"/>
              <w:rPr>
                <w:rFonts w:ascii="Montserrat" w:eastAsia="Montserrat" w:hAnsi="Montserrat" w:cs="Montserrat"/>
                <w:color w:val="000000"/>
                <w:sz w:val="22"/>
                <w:szCs w:val="22"/>
              </w:rPr>
            </w:pPr>
          </w:p>
          <w:p w14:paraId="78CF3725"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Carlos Gutiérrez</w:t>
            </w:r>
          </w:p>
          <w:p w14:paraId="40836FDE" w14:textId="77777777" w:rsidR="00002CD7" w:rsidRPr="002B3FAD" w:rsidRDefault="00000000">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Senior Account Executive | Another Company</w:t>
            </w:r>
          </w:p>
          <w:p w14:paraId="0D676102" w14:textId="77777777" w:rsidR="00002CD7" w:rsidRPr="002B3FAD" w:rsidRDefault="00000000">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Cel. 56 2666 1769</w:t>
            </w:r>
          </w:p>
          <w:p w14:paraId="52013688" w14:textId="77777777" w:rsidR="00002CD7" w:rsidRPr="002B3FAD" w:rsidRDefault="00000000">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 xml:space="preserve">E-mail: </w:t>
            </w:r>
            <w:hyperlink r:id="rId10">
              <w:r w:rsidRPr="002B3FAD">
                <w:rPr>
                  <w:rFonts w:ascii="Montserrat" w:eastAsia="Montserrat" w:hAnsi="Montserrat" w:cs="Montserrat"/>
                  <w:color w:val="000000"/>
                  <w:sz w:val="22"/>
                  <w:szCs w:val="22"/>
                  <w:u w:val="single"/>
                  <w:lang w:val="en-US"/>
                </w:rPr>
                <w:t>carlos.gutierrez@another.co</w:t>
              </w:r>
            </w:hyperlink>
          </w:p>
          <w:p w14:paraId="1395F113" w14:textId="77777777" w:rsidR="00002CD7" w:rsidRPr="002B3FAD" w:rsidRDefault="00002CD7">
            <w:pPr>
              <w:widowControl w:val="0"/>
              <w:ind w:firstLine="15"/>
              <w:jc w:val="both"/>
              <w:rPr>
                <w:rFonts w:ascii="Montserrat" w:eastAsia="Montserrat" w:hAnsi="Montserrat" w:cs="Montserrat"/>
                <w:color w:val="000000"/>
                <w:sz w:val="22"/>
                <w:szCs w:val="22"/>
                <w:lang w:val="en-US"/>
              </w:rPr>
            </w:pPr>
          </w:p>
          <w:p w14:paraId="7A4E2E6E" w14:textId="77777777" w:rsidR="00002CD7" w:rsidRPr="002B3FAD" w:rsidRDefault="00000000">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Paola Ruiz</w:t>
            </w:r>
          </w:p>
          <w:p w14:paraId="24582B92" w14:textId="77777777" w:rsidR="00002CD7" w:rsidRPr="002B3FAD" w:rsidRDefault="00000000">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Senior Account Executive | Another Company</w:t>
            </w:r>
          </w:p>
          <w:p w14:paraId="658C5262"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Cel. 55 85777630</w:t>
            </w:r>
          </w:p>
          <w:p w14:paraId="53416B58" w14:textId="77777777" w:rsidR="00002CD7" w:rsidRDefault="00000000">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E-mail: paola.ruiz@another.co</w:t>
            </w:r>
          </w:p>
        </w:tc>
      </w:tr>
      <w:tr w:rsidR="00002CD7" w14:paraId="624843A9" w14:textId="77777777">
        <w:tc>
          <w:tcPr>
            <w:tcW w:w="1830" w:type="dxa"/>
            <w:tcBorders>
              <w:top w:val="nil"/>
              <w:left w:val="nil"/>
              <w:bottom w:val="nil"/>
              <w:right w:val="nil"/>
            </w:tcBorders>
          </w:tcPr>
          <w:p w14:paraId="4EC670B8" w14:textId="77777777" w:rsidR="00002CD7" w:rsidRDefault="00002CD7">
            <w:pPr>
              <w:widowControl w:val="0"/>
              <w:ind w:firstLine="15"/>
              <w:jc w:val="both"/>
              <w:rPr>
                <w:rFonts w:ascii="Montserrat" w:eastAsia="Montserrat" w:hAnsi="Montserrat" w:cs="Montserrat"/>
                <w:sz w:val="22"/>
                <w:szCs w:val="22"/>
              </w:rPr>
            </w:pPr>
          </w:p>
        </w:tc>
        <w:tc>
          <w:tcPr>
            <w:tcW w:w="9255" w:type="dxa"/>
            <w:tcBorders>
              <w:top w:val="nil"/>
              <w:left w:val="nil"/>
              <w:bottom w:val="nil"/>
              <w:right w:val="nil"/>
            </w:tcBorders>
          </w:tcPr>
          <w:p w14:paraId="2DDF157E" w14:textId="77777777" w:rsidR="00002CD7" w:rsidRDefault="00002CD7">
            <w:pPr>
              <w:widowControl w:val="0"/>
              <w:ind w:firstLine="15"/>
              <w:jc w:val="both"/>
              <w:rPr>
                <w:rFonts w:ascii="Montserrat" w:eastAsia="Montserrat" w:hAnsi="Montserrat" w:cs="Montserrat"/>
                <w:b/>
                <w:color w:val="434343"/>
                <w:sz w:val="22"/>
                <w:szCs w:val="22"/>
              </w:rPr>
            </w:pPr>
          </w:p>
        </w:tc>
      </w:tr>
    </w:tbl>
    <w:p w14:paraId="09588FC7" w14:textId="77777777" w:rsidR="00002CD7" w:rsidRDefault="00002CD7">
      <w:pPr>
        <w:widowControl w:val="0"/>
        <w:spacing w:line="276" w:lineRule="auto"/>
        <w:ind w:left="0"/>
        <w:rPr>
          <w:rFonts w:ascii="Helvetica Neue" w:eastAsia="Helvetica Neue" w:hAnsi="Helvetica Neue" w:cs="Helvetica Neue"/>
          <w:color w:val="454545"/>
          <w:sz w:val="18"/>
          <w:szCs w:val="18"/>
        </w:rPr>
      </w:pPr>
    </w:p>
    <w:p w14:paraId="25906F8E" w14:textId="77777777" w:rsidR="00002CD7" w:rsidRDefault="00002CD7">
      <w:pPr>
        <w:widowControl w:val="0"/>
        <w:pBdr>
          <w:top w:val="nil"/>
          <w:left w:val="nil"/>
          <w:bottom w:val="nil"/>
          <w:right w:val="nil"/>
          <w:between w:val="nil"/>
        </w:pBdr>
        <w:ind w:left="0"/>
        <w:rPr>
          <w:sz w:val="22"/>
          <w:szCs w:val="22"/>
        </w:rPr>
      </w:pPr>
    </w:p>
    <w:sectPr w:rsidR="00002CD7">
      <w:footerReference w:type="default" r:id="rId11"/>
      <w:pgSz w:w="12240" w:h="15840"/>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B7BA" w14:textId="77777777" w:rsidR="00E64A49" w:rsidRDefault="00E64A49">
      <w:r>
        <w:separator/>
      </w:r>
    </w:p>
  </w:endnote>
  <w:endnote w:type="continuationSeparator" w:id="0">
    <w:p w14:paraId="10F71CD0" w14:textId="77777777" w:rsidR="00E64A49" w:rsidRDefault="00E6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7DAB" w14:textId="77777777" w:rsidR="00002CD7" w:rsidRDefault="00002CD7">
    <w:pPr>
      <w:widowControl w:val="0"/>
      <w:pBdr>
        <w:top w:val="nil"/>
        <w:left w:val="nil"/>
        <w:bottom w:val="nil"/>
        <w:right w:val="nil"/>
        <w:between w:val="nil"/>
      </w:pBdr>
      <w:ind w:firstLine="15"/>
    </w:pPr>
  </w:p>
  <w:tbl>
    <w:tblPr>
      <w:tblStyle w:val="a2"/>
      <w:tblW w:w="11430" w:type="dxa"/>
      <w:tblInd w:w="0" w:type="dxa"/>
      <w:tblLayout w:type="fixed"/>
      <w:tblLook w:val="0600" w:firstRow="0" w:lastRow="0" w:firstColumn="0" w:lastColumn="0" w:noHBand="1" w:noVBand="1"/>
    </w:tblPr>
    <w:tblGrid>
      <w:gridCol w:w="9375"/>
      <w:gridCol w:w="2055"/>
    </w:tblGrid>
    <w:tr w:rsidR="00002CD7" w14:paraId="0E8B2D20" w14:textId="77777777">
      <w:tc>
        <w:tcPr>
          <w:tcW w:w="9375" w:type="dxa"/>
          <w:shd w:val="clear" w:color="auto" w:fill="3C3C3B"/>
          <w:tcMar>
            <w:top w:w="100" w:type="dxa"/>
            <w:left w:w="100" w:type="dxa"/>
            <w:bottom w:w="100" w:type="dxa"/>
            <w:right w:w="100" w:type="dxa"/>
          </w:tcMar>
        </w:tcPr>
        <w:p w14:paraId="57C6EBCD" w14:textId="77777777" w:rsidR="00002CD7" w:rsidRDefault="00000000">
          <w:pPr>
            <w:widowControl w:val="0"/>
            <w:pBdr>
              <w:top w:val="nil"/>
              <w:left w:val="nil"/>
              <w:bottom w:val="nil"/>
              <w:right w:val="nil"/>
              <w:between w:val="nil"/>
            </w:pBdr>
            <w:ind w:firstLine="15"/>
            <w:rPr>
              <w:rFonts w:ascii="Montserrat" w:eastAsia="Montserrat" w:hAnsi="Montserrat" w:cs="Montserrat"/>
              <w:color w:val="E4E4E6"/>
              <w:shd w:val="clear" w:color="auto" w:fill="3C3C3B"/>
            </w:rPr>
          </w:pPr>
          <w:r>
            <w:rPr>
              <w:rFonts w:ascii="Montserrat" w:eastAsia="Montserrat" w:hAnsi="Montserrat" w:cs="Montserrat"/>
              <w:color w:val="FFFFFF"/>
              <w:shd w:val="clear" w:color="auto" w:fill="3C3C3B"/>
            </w:rPr>
            <w:t xml:space="preserve">CHIREY </w:t>
          </w:r>
          <w:r>
            <w:rPr>
              <w:rFonts w:ascii="Montserrat" w:eastAsia="Montserrat" w:hAnsi="Montserrat" w:cs="Montserrat"/>
              <w:color w:val="E4E4E6"/>
              <w:shd w:val="clear" w:color="auto" w:fill="3C3C3B"/>
            </w:rPr>
            <w:t xml:space="preserve">MÉXICO • </w:t>
          </w:r>
          <w:hyperlink r:id="rId1">
            <w:r>
              <w:rPr>
                <w:rFonts w:ascii="Montserrat" w:eastAsia="Montserrat" w:hAnsi="Montserrat" w:cs="Montserrat"/>
                <w:color w:val="E4E4E6"/>
                <w:u w:val="single"/>
                <w:shd w:val="clear" w:color="auto" w:fill="3C3C3B"/>
              </w:rPr>
              <w:t>WWW.CHIREY.MX</w:t>
            </w:r>
          </w:hyperlink>
        </w:p>
      </w:tc>
      <w:tc>
        <w:tcPr>
          <w:tcW w:w="2055" w:type="dxa"/>
          <w:shd w:val="clear" w:color="auto" w:fill="C2C2C4"/>
          <w:tcMar>
            <w:top w:w="100" w:type="dxa"/>
            <w:left w:w="100" w:type="dxa"/>
            <w:bottom w:w="100" w:type="dxa"/>
            <w:right w:w="100" w:type="dxa"/>
          </w:tcMar>
        </w:tcPr>
        <w:p w14:paraId="0550F9C8" w14:textId="77777777" w:rsidR="00002CD7" w:rsidRDefault="00000000">
          <w:pPr>
            <w:widowControl w:val="0"/>
            <w:pBdr>
              <w:top w:val="nil"/>
              <w:left w:val="nil"/>
              <w:bottom w:val="nil"/>
              <w:right w:val="nil"/>
              <w:between w:val="nil"/>
            </w:pBdr>
            <w:spacing w:line="276" w:lineRule="auto"/>
            <w:ind w:left="0" w:right="90"/>
            <w:jc w:val="right"/>
            <w:rPr>
              <w:b/>
              <w:color w:val="FFFFFF"/>
            </w:rPr>
          </w:pPr>
          <w:r>
            <w:rPr>
              <w:b/>
              <w:color w:val="FFFFFF"/>
            </w:rPr>
            <w:t xml:space="preserve"> </w:t>
          </w:r>
          <w:r>
            <w:rPr>
              <w:b/>
              <w:color w:val="FFFFFF"/>
            </w:rPr>
            <w:fldChar w:fldCharType="begin"/>
          </w:r>
          <w:r>
            <w:rPr>
              <w:b/>
              <w:color w:val="FFFFFF"/>
            </w:rPr>
            <w:instrText>PAGE</w:instrText>
          </w:r>
          <w:r>
            <w:rPr>
              <w:b/>
              <w:color w:val="FFFFFF"/>
            </w:rPr>
            <w:fldChar w:fldCharType="separate"/>
          </w:r>
          <w:r w:rsidR="002B3FAD">
            <w:rPr>
              <w:b/>
              <w:noProof/>
              <w:color w:val="FFFFFF"/>
            </w:rPr>
            <w:t>1</w:t>
          </w:r>
          <w:r>
            <w:rPr>
              <w:b/>
              <w:color w:val="FFFFFF"/>
            </w:rPr>
            <w:fldChar w:fldCharType="end"/>
          </w:r>
          <w:r>
            <w:rPr>
              <w:b/>
              <w:color w:val="FFFFFF"/>
            </w:rPr>
            <w:t xml:space="preserve"> </w:t>
          </w:r>
        </w:p>
      </w:tc>
    </w:tr>
  </w:tbl>
  <w:p w14:paraId="0C4ED256" w14:textId="77777777" w:rsidR="00002CD7" w:rsidRDefault="00002CD7">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F733" w14:textId="77777777" w:rsidR="00E64A49" w:rsidRDefault="00E64A49">
      <w:r>
        <w:separator/>
      </w:r>
    </w:p>
  </w:footnote>
  <w:footnote w:type="continuationSeparator" w:id="0">
    <w:p w14:paraId="5C30E75E" w14:textId="77777777" w:rsidR="00E64A49" w:rsidRDefault="00E64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4773"/>
    <w:multiLevelType w:val="multilevel"/>
    <w:tmpl w:val="A52E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66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D7"/>
    <w:rsid w:val="00002CD7"/>
    <w:rsid w:val="00012F19"/>
    <w:rsid w:val="00056CC3"/>
    <w:rsid w:val="000C5798"/>
    <w:rsid w:val="000D6932"/>
    <w:rsid w:val="00243D0F"/>
    <w:rsid w:val="00264A16"/>
    <w:rsid w:val="002B3FAD"/>
    <w:rsid w:val="00404B69"/>
    <w:rsid w:val="00497021"/>
    <w:rsid w:val="004E490E"/>
    <w:rsid w:val="00640DEC"/>
    <w:rsid w:val="00651A21"/>
    <w:rsid w:val="006B000D"/>
    <w:rsid w:val="00993D9B"/>
    <w:rsid w:val="00A120E9"/>
    <w:rsid w:val="00B30E2E"/>
    <w:rsid w:val="00BE4CA2"/>
    <w:rsid w:val="00D16E78"/>
    <w:rsid w:val="00D27ED5"/>
    <w:rsid w:val="00D60373"/>
    <w:rsid w:val="00E64A49"/>
    <w:rsid w:val="00F107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6A82"/>
  <w15:docId w15:val="{20F6E6C7-6610-4BCB-B8EC-2760FF0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s-MX"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semiHidden/>
    <w:unhideWhenUsed/>
    <w:qFormat/>
    <w:pPr>
      <w:keepNext/>
      <w:keepLines/>
      <w:outlineLvl w:val="1"/>
    </w:pPr>
    <w:rPr>
      <w:i/>
      <w:color w:val="999999"/>
      <w:sz w:val="36"/>
      <w:szCs w:val="36"/>
    </w:rPr>
  </w:style>
  <w:style w:type="paragraph" w:styleId="Ttulo3">
    <w:name w:val="heading 3"/>
    <w:basedOn w:val="Normal"/>
    <w:next w:val="Normal"/>
    <w:uiPriority w:val="9"/>
    <w:semiHidden/>
    <w:unhideWhenUsed/>
    <w:qFormat/>
    <w:pPr>
      <w:keepNext/>
      <w:keepLines/>
      <w:spacing w:line="360" w:lineRule="auto"/>
      <w:outlineLvl w:val="2"/>
    </w:pPr>
    <w:rPr>
      <w:sz w:val="18"/>
      <w:szCs w:val="18"/>
    </w:rPr>
  </w:style>
  <w:style w:type="paragraph" w:styleId="Ttulo4">
    <w:name w:val="heading 4"/>
    <w:basedOn w:val="Normal"/>
    <w:next w:val="Normal"/>
    <w:uiPriority w:val="9"/>
    <w:semiHidden/>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semiHidden/>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99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0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rlos.gutierrez@another.co" TargetMode="External"/><Relationship Id="rId4" Type="http://schemas.openxmlformats.org/officeDocument/2006/relationships/settings" Target="settings.xml"/><Relationship Id="rId9" Type="http://schemas.openxmlformats.org/officeDocument/2006/relationships/hyperlink" Target="https://www.chirey.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PdRbL7i04f3WsMDrF/ubwsU2Q==">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Esquivel</dc:creator>
  <cp:lastModifiedBy>Francisco Esquivel Contreras</cp:lastModifiedBy>
  <cp:revision>4</cp:revision>
  <dcterms:created xsi:type="dcterms:W3CDTF">2024-01-29T20:40:00Z</dcterms:created>
  <dcterms:modified xsi:type="dcterms:W3CDTF">2024-01-29T22:34:00Z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0x01010094C9F2D69648784F8DFE1FB35C7F93BD</vt:lpwstr>
  </property>
</Properties>
</file>